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9A0" w:rsidRPr="004849A0" w:rsidRDefault="004849A0" w:rsidP="004849A0">
      <w:pPr>
        <w:spacing w:after="0" w:line="276" w:lineRule="auto"/>
        <w:ind w:left="198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849A0">
        <w:rPr>
          <w:rFonts w:ascii="Times New Roman" w:eastAsia="Calibri" w:hAnsi="Times New Roman" w:cs="Times New Roman"/>
          <w:sz w:val="24"/>
          <w:szCs w:val="24"/>
        </w:rPr>
        <w:t>35.01.27  Мастер</w:t>
      </w:r>
      <w:proofErr w:type="gramEnd"/>
      <w:r w:rsidRPr="004849A0">
        <w:rPr>
          <w:rFonts w:ascii="Times New Roman" w:eastAsia="Calibri" w:hAnsi="Times New Roman" w:cs="Times New Roman"/>
          <w:sz w:val="24"/>
          <w:szCs w:val="24"/>
        </w:rPr>
        <w:t xml:space="preserve"> сельскохозяйственного производства</w:t>
      </w:r>
    </w:p>
    <w:p w:rsidR="004849A0" w:rsidRPr="004849A0" w:rsidRDefault="004849A0" w:rsidP="004849A0">
      <w:pPr>
        <w:spacing w:after="0" w:line="276" w:lineRule="auto"/>
        <w:ind w:left="19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5077" w:type="dxa"/>
        <w:tblInd w:w="198" w:type="dxa"/>
        <w:tblLook w:val="04A0" w:firstRow="1" w:lastRow="0" w:firstColumn="1" w:lastColumn="0" w:noHBand="0" w:noVBand="1"/>
      </w:tblPr>
      <w:tblGrid>
        <w:gridCol w:w="654"/>
        <w:gridCol w:w="6116"/>
        <w:gridCol w:w="6607"/>
        <w:gridCol w:w="1700"/>
      </w:tblGrid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кабинетов, лабораторий, мастерских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 мультимедийного оборудования и компьютерной техники </w:t>
            </w: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единиц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Кабинеты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Социально-экономических дисциплин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 Компаньон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Мультимедийный проектор МР522 ST DL(1024/768 2000ANSI </w:t>
            </w:r>
            <w:proofErr w:type="spellStart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Lm</w:t>
            </w:r>
            <w:proofErr w:type="spellEnd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/ 1000/1</w:t>
            </w: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Информационных технологий в профессиональной деятельности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Системный блок МВ </w:t>
            </w:r>
            <w:proofErr w:type="spellStart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Gigabyte</w:t>
            </w:r>
            <w:proofErr w:type="spellEnd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AMD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 Компаньон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Acer</w:t>
            </w:r>
            <w:proofErr w:type="spellEnd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 1230PK. DLP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C2Duo Е 4600</w:t>
            </w: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Инженерной графики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 Компаньон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проектор МР522 ST DL</w:t>
            </w: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механики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 Компаньон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Материаловедения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Asus</w:t>
            </w:r>
            <w:proofErr w:type="spellEnd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K52DR</w:t>
            </w: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транспортным средством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агрономии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зоотехнии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Экологических основ природопользования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Принтер</w:t>
            </w:r>
            <w:r w:rsidRPr="004849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HP Laser Jet Pro P 1102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Системный блок </w:t>
            </w:r>
            <w:proofErr w:type="spellStart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Intel</w:t>
            </w:r>
            <w:proofErr w:type="spellEnd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Celeron</w:t>
            </w:r>
            <w:proofErr w:type="spellEnd"/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жизнедеятельности и охраны труда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 Компаньон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Мультимедийный проектор </w:t>
            </w: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Лаборатории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Материаловедения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Asus</w:t>
            </w:r>
            <w:proofErr w:type="spellEnd"/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K52DR</w:t>
            </w: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Электротехники и электроники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 Компаньон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Гидравлики и теплотехники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Топлива и смазочных материалов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Тракторов, самоходных сельскохозяйственных и мелиоративных машин, автомобилей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 Компаньон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Эксплуатации машинно-тракторного парка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Технического обслуживания и ремонта машин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 Компаньон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производства продукции растениеводства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 Компаньон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производства продукции животноводства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ЖК-Монитор 17,0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 блок Компаньон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Мастерские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слесарная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C2Duo Е 4600</w:t>
            </w:r>
          </w:p>
          <w:p w:rsidR="004849A0" w:rsidRPr="004849A0" w:rsidRDefault="004849A0" w:rsidP="004849A0">
            <w:pPr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49A0" w:rsidRPr="004849A0" w:rsidTr="00121823">
        <w:tc>
          <w:tcPr>
            <w:tcW w:w="556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58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Технического обслуживания</w:t>
            </w:r>
          </w:p>
        </w:tc>
        <w:tc>
          <w:tcPr>
            <w:tcW w:w="6662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C2Duo Е 4600</w:t>
            </w:r>
          </w:p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49A0" w:rsidRPr="004849A0" w:rsidRDefault="004849A0" w:rsidP="004849A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9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4849A0" w:rsidRPr="004849A0" w:rsidRDefault="004849A0" w:rsidP="004849A0">
      <w:pPr>
        <w:spacing w:after="0" w:line="276" w:lineRule="auto"/>
        <w:ind w:left="198"/>
        <w:jc w:val="both"/>
        <w:rPr>
          <w:rFonts w:ascii="Calibri" w:eastAsia="Calibri" w:hAnsi="Calibri" w:cs="Times New Roman"/>
        </w:rPr>
      </w:pPr>
    </w:p>
    <w:p w:rsidR="004849A0" w:rsidRPr="004849A0" w:rsidRDefault="004849A0" w:rsidP="004849A0">
      <w:pPr>
        <w:spacing w:after="0" w:line="276" w:lineRule="auto"/>
        <w:ind w:left="198"/>
        <w:jc w:val="both"/>
        <w:rPr>
          <w:rFonts w:ascii="Calibri" w:eastAsia="Calibri" w:hAnsi="Calibri" w:cs="Times New Roman"/>
        </w:rPr>
      </w:pPr>
    </w:p>
    <w:p w:rsidR="003720C5" w:rsidRDefault="003720C5">
      <w:bookmarkStart w:id="0" w:name="_GoBack"/>
      <w:bookmarkEnd w:id="0"/>
    </w:p>
    <w:sectPr w:rsidR="003720C5" w:rsidSect="004849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A0"/>
    <w:rsid w:val="003720C5"/>
    <w:rsid w:val="0048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9291C-E126-4429-AF31-A1CE82C5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849A0"/>
    <w:pPr>
      <w:spacing w:after="0" w:line="240" w:lineRule="auto"/>
      <w:ind w:left="198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84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 Ольга Александровна</dc:creator>
  <cp:keywords/>
  <dc:description/>
  <cp:lastModifiedBy>Гулина Ольга Александровна</cp:lastModifiedBy>
  <cp:revision>1</cp:revision>
  <dcterms:created xsi:type="dcterms:W3CDTF">2024-11-29T03:11:00Z</dcterms:created>
  <dcterms:modified xsi:type="dcterms:W3CDTF">2024-11-29T03:11:00Z</dcterms:modified>
</cp:coreProperties>
</file>